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26FDB" w14:textId="70718D1C" w:rsidR="003A66E9" w:rsidRPr="003A66E9" w:rsidRDefault="003A66E9" w:rsidP="003A66E9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Конкурсный отбор на целевое обучение в Дальневосточном юридическом институте (филиале) и Иркутском юридическом институте (филиале) </w:t>
      </w:r>
    </w:p>
    <w:p w14:paraId="4169F2EF" w14:textId="77777777" w:rsidR="003A66E9" w:rsidRPr="003A66E9" w:rsidRDefault="003A66E9" w:rsidP="003A66E9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ФГКОУ ВО «Университет прокуратуры Российской Федерации</w:t>
      </w:r>
    </w:p>
    <w:p w14:paraId="18999484" w14:textId="77777777" w:rsidR="003A66E9" w:rsidRPr="003A66E9" w:rsidRDefault="003A66E9" w:rsidP="003A6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E34FB0" w14:textId="3753E272" w:rsidR="003A66E9" w:rsidRPr="003A66E9" w:rsidRDefault="003A66E9" w:rsidP="003A66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Дальневосточная транспортная прокуратура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осуществляет отбор кандидатов на целевые места в следующих филиалах ФГКОУ ВО «Университет прокуратуры Российской Федерации»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(далее – Университет) для обучения за счет средств федерального бюджета</w:t>
      </w:r>
      <w:r w:rsidR="00FD1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496" w:rsidRPr="006978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специалитета по специальности 40.05.04 «Судебная и прокурорская деятельность»</w:t>
      </w:r>
      <w:r w:rsidRPr="003A66E9">
        <w:rPr>
          <w:rFonts w:ascii="Times New Roman" w:eastAsia="Calibri" w:hAnsi="Times New Roman" w:cs="Times New Roman"/>
          <w:sz w:val="28"/>
          <w:szCs w:val="28"/>
        </w:rPr>
        <w:t>:</w:t>
      </w:r>
      <w:bookmarkStart w:id="0" w:name="_GoBack"/>
      <w:bookmarkEnd w:id="0"/>
    </w:p>
    <w:p w14:paraId="6974F491" w14:textId="229CB6F2" w:rsidR="003A66E9" w:rsidRPr="003A66E9" w:rsidRDefault="003A66E9" w:rsidP="003A66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- Иркутский юридический институт (1 место)</w:t>
      </w:r>
      <w:r w:rsidR="000432FA" w:rsidRPr="00093FE6">
        <w:rPr>
          <w:rFonts w:ascii="Times New Roman" w:eastAsia="Calibri" w:hAnsi="Times New Roman" w:cs="Times New Roman"/>
          <w:b/>
          <w:sz w:val="28"/>
          <w:szCs w:val="28"/>
        </w:rPr>
        <w:t xml:space="preserve"> (г. Иркутск)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46D75284" w14:textId="4790AA58" w:rsidR="003A66E9" w:rsidRPr="003A66E9" w:rsidRDefault="003A66E9" w:rsidP="003A66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- Дальневосточный юридический институт (2 места)</w:t>
      </w:r>
      <w:r w:rsidR="000432FA" w:rsidRPr="00093FE6">
        <w:rPr>
          <w:rFonts w:ascii="Times New Roman" w:eastAsia="Calibri" w:hAnsi="Times New Roman" w:cs="Times New Roman"/>
          <w:b/>
          <w:sz w:val="28"/>
          <w:szCs w:val="28"/>
        </w:rPr>
        <w:t xml:space="preserve"> (г. Владивосток)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D8564C0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Конкурсный отбор проводится в соответствии с требованиями приказа Генерального прокурора Российской Федерации 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Федерации».</w:t>
      </w:r>
    </w:p>
    <w:p w14:paraId="1176E894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Срок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предоставления документов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для участия в конкурсе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до 30.04.2025</w:t>
      </w:r>
      <w:r w:rsidRPr="003A66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C52C8A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Граждане Российской Федерации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, желающие принять участие в отборе для поступления в Университет,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представляют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в транспортные прокуратуры </w:t>
      </w:r>
      <w:r w:rsidRPr="003A66E9">
        <w:rPr>
          <w:rFonts w:ascii="Times New Roman" w:eastAsia="Calibri" w:hAnsi="Times New Roman" w:cs="Times New Roman"/>
          <w:sz w:val="28"/>
          <w:szCs w:val="28"/>
        </w:rPr>
        <w:br/>
        <w:t xml:space="preserve">(на правах районных) Дальневосточной транспортной прокуратуры или в кадровое подразделение Дальневосточной транспортной прокуратуры следующие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документы</w:t>
      </w:r>
      <w:r w:rsidRPr="003A66E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4A7B81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 заявление на имя Дальневосточного транспортного прокурора (Приложение № 1);</w:t>
      </w:r>
    </w:p>
    <w:p w14:paraId="1070E7BF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заявление о приеме на обучение по форме, размещенной на официальном сайте Университета;</w:t>
      </w:r>
    </w:p>
    <w:p w14:paraId="567742BB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документ, удостоверяющий личность, гражданство, и его копию;</w:t>
      </w:r>
    </w:p>
    <w:p w14:paraId="3847F08D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документ, подтверждающий изменение фамилии, имени, отчества (если изменялись), и его копию;</w:t>
      </w:r>
    </w:p>
    <w:p w14:paraId="3AE42B49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документ об образовании (при наличии) и его копию.</w:t>
      </w:r>
      <w:r w:rsidRPr="003A66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Оригинал аттестата предоставляется в приемную комиссию Университета вместе с заявлением о согласии на зачисление</w:t>
      </w:r>
      <w:r w:rsidRPr="003A66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5D7618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A66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собственноручно написанную </w:t>
      </w:r>
      <w:r w:rsidRPr="003A66E9">
        <w:rPr>
          <w:rFonts w:ascii="Times New Roman" w:eastAsia="Calibri" w:hAnsi="Times New Roman" w:cs="Times New Roman"/>
          <w:sz w:val="28"/>
          <w:szCs w:val="28"/>
        </w:rPr>
        <w:t>автобиографию (Приложение № 2);</w:t>
      </w:r>
    </w:p>
    <w:p w14:paraId="42886A1C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характеристику с последнего места учебы, работы или военной службы;</w:t>
      </w:r>
    </w:p>
    <w:p w14:paraId="065B8386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медицинскую справку по форме 086/у;</w:t>
      </w:r>
    </w:p>
    <w:p w14:paraId="7FD16CDD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справку из наркологического диспансера;</w:t>
      </w:r>
    </w:p>
    <w:p w14:paraId="204A5B8A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справку из психоневрологического диспансера;</w:t>
      </w:r>
    </w:p>
    <w:p w14:paraId="5FA67D58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- 6 фотографий на матовой бумаге без уголка размером 3 × 4 см.</w:t>
      </w:r>
    </w:p>
    <w:p w14:paraId="11238C5D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К заявлению о приеме могут быть также приложены документы, представление которых отвечает интересам самих поступающих (копии грамот, похвальных листов, другой характеризующий материал).</w:t>
      </w:r>
    </w:p>
    <w:p w14:paraId="1BCC74C6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Кандидаты в обязательном порядке проходят психологический отбор для определения их профессиональной пригодности к прохождению службы в органах прокуратуры Российской Федерации и целевому обучению. Психологическое тестирование, как правило, проходит на базе прокуратуры Хабаровского края, в тоже время, кандидат может пройти тестирование по месту жительства в прокуратурах субъектов Российской Федерации.</w:t>
      </w:r>
    </w:p>
    <w:p w14:paraId="0DA8911F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Прием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на обучение проводится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на основании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результатов единого государственного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экзамена по русскому языку, обществознанию, истории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, признаваемых </w:t>
      </w:r>
      <w:r w:rsidRPr="003A66E9">
        <w:rPr>
          <w:rFonts w:ascii="Times New Roman" w:eastAsia="Calibri" w:hAnsi="Times New Roman" w:cs="Times New Roman"/>
          <w:sz w:val="28"/>
          <w:szCs w:val="28"/>
          <w:u w:val="single"/>
        </w:rPr>
        <w:t>в качестве результатов вступительных испытаний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A66E9">
        <w:rPr>
          <w:rFonts w:ascii="Times New Roman" w:eastAsia="Calibri" w:hAnsi="Times New Roman" w:cs="Times New Roman"/>
          <w:sz w:val="28"/>
          <w:szCs w:val="28"/>
          <w:u w:val="single"/>
        </w:rPr>
        <w:t>и по результатам проводимого Университетом дополнительного вступительного испытания по обществознанию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(экзамен в письменной форме). </w:t>
      </w:r>
    </w:p>
    <w:p w14:paraId="16D406CA" w14:textId="7580FFA5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На учебный год установлены следующие значения минимального количеств</w:t>
      </w:r>
      <w:r w:rsidR="00DD5FC7">
        <w:rPr>
          <w:rFonts w:ascii="Times New Roman" w:eastAsia="Calibri" w:hAnsi="Times New Roman" w:cs="Times New Roman"/>
          <w:sz w:val="28"/>
          <w:szCs w:val="28"/>
        </w:rPr>
        <w:t>а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бал</w:t>
      </w:r>
      <w:r w:rsidR="00DD5FC7">
        <w:rPr>
          <w:rFonts w:ascii="Times New Roman" w:eastAsia="Calibri" w:hAnsi="Times New Roman" w:cs="Times New Roman"/>
          <w:sz w:val="28"/>
          <w:szCs w:val="28"/>
        </w:rPr>
        <w:t>л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ов ЕГЭ: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обществознание – 60 баллов, русский язык – 50 баллов, история – 50 баллов. </w:t>
      </w:r>
      <w:r w:rsidRPr="003A66E9">
        <w:rPr>
          <w:rFonts w:ascii="Times New Roman" w:eastAsia="Calibri" w:hAnsi="Times New Roman" w:cs="Times New Roman"/>
          <w:sz w:val="28"/>
          <w:szCs w:val="28"/>
        </w:rPr>
        <w:t>Результаты дополнительного вступительного испытания оцениваются по шкале единого государственного экзамена. Минимальное количество баллов, подтверждающее успешное прохождение дополнительного вступительного испытания, устанавливается равным 60 баллам.</w:t>
      </w:r>
    </w:p>
    <w:p w14:paraId="5F153385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проведении вступительных испытаний (дата, время, место), и их программе размещается на сайте института в разделе «Поступающим». </w:t>
      </w:r>
    </w:p>
    <w:p w14:paraId="4B6661BD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С правилами приема на обучение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по образовательным программам высшего образования – программам специалитета, программам магистратуры в Университет на 2025/26 учебный год, утвержденными приказом </w:t>
      </w:r>
      <w:proofErr w:type="spellStart"/>
      <w:r w:rsidRPr="003A66E9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. ректора Университета прокуратуры Российской Федерации от 17.01.2025 № 11 (далее – Правила),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необходимо ознакомиться на сайте Университета в разделе «Поступающим»</w:t>
      </w:r>
      <w:r w:rsidRPr="003A66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C06322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Согласно Правилам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при приеме на обучение начисляются баллы за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следующие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индивидуальные достижения</w:t>
      </w:r>
      <w:r w:rsidRPr="003A66E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A7D02A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- наличие статуса чемпиона, призера Олимпийских игр, Паралимпийских игр, </w:t>
      </w:r>
      <w:proofErr w:type="spellStart"/>
      <w:r w:rsidRPr="003A66E9">
        <w:rPr>
          <w:rFonts w:ascii="Times New Roman" w:eastAsia="Calibri" w:hAnsi="Times New Roman" w:cs="Times New Roman"/>
          <w:sz w:val="28"/>
          <w:szCs w:val="28"/>
        </w:rPr>
        <w:t>Сурдлимпийских</w:t>
      </w:r>
      <w:proofErr w:type="spellEnd"/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3A66E9">
        <w:rPr>
          <w:rFonts w:ascii="Times New Roman" w:eastAsia="Calibri" w:hAnsi="Times New Roman" w:cs="Times New Roman"/>
          <w:sz w:val="28"/>
          <w:szCs w:val="28"/>
        </w:rPr>
        <w:t>Сурдлимпийских</w:t>
      </w:r>
      <w:proofErr w:type="spellEnd"/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игр, чемпиона России, обладателя кубка России по видам спорта, включенным в программы в Олимпийских игр, Паралимпийский игр, </w:t>
      </w:r>
      <w:proofErr w:type="spellStart"/>
      <w:r w:rsidRPr="003A66E9">
        <w:rPr>
          <w:rFonts w:ascii="Times New Roman" w:eastAsia="Calibri" w:hAnsi="Times New Roman" w:cs="Times New Roman"/>
          <w:sz w:val="28"/>
          <w:szCs w:val="28"/>
        </w:rPr>
        <w:t>Сурдлимпийских</w:t>
      </w:r>
      <w:proofErr w:type="spellEnd"/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игр; статуса чемпиона мира, чемпиона Европы, победителя первенства мира, первенства Европы по видам спорта, не включенным в программы Олимпийских игр, Паралимпийских игр, </w:t>
      </w:r>
      <w:proofErr w:type="spellStart"/>
      <w:r w:rsidRPr="003A66E9">
        <w:rPr>
          <w:rFonts w:ascii="Times New Roman" w:eastAsia="Calibri" w:hAnsi="Times New Roman" w:cs="Times New Roman"/>
          <w:sz w:val="28"/>
          <w:szCs w:val="28"/>
        </w:rPr>
        <w:t>Сурдлимпийских</w:t>
      </w:r>
      <w:proofErr w:type="spellEnd"/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игр; спортивного звания заслуженного мастера спорта России, мастера спорта России международного класса, мастера спорта, кандидата в мастера спорта (наличие подтверждается удостоверением) –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3A66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E9B9AC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- наличие золотого, серебряного или бронзового знака отличия Всероссийского физкультурно-спортивного комплекса «Готов к труду и обороне» (ГТО) и удостоверения к нему установленного образца (приказ Министерства спорта Российской Федерации от 14.01.2016 № 16) –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3A66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84A9DD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- 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 –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5 баллов</w:t>
      </w:r>
      <w:r w:rsidRPr="003A66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756DD5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- наличие диплома о среднем профессиональном образовании с отличием, диплома о начальном профессиональном образовании для награжденных золотой (серебряной) медалью –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5 баллов</w:t>
      </w:r>
      <w:r w:rsidRPr="003A66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03699B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Иные основания индивидуальных достижений, за которые начисляются баллы, перечислены в Правилах</w:t>
      </w:r>
      <w:r w:rsidRPr="003A66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F7485C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При равном количестве набранных баллов право на зачисление получают поступающие, имеющие:</w:t>
      </w:r>
    </w:p>
    <w:p w14:paraId="7F9FBE38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1. более высокую сумму баллов по основному и дополнительному вступительным испытаниям по обществознанию;</w:t>
      </w:r>
    </w:p>
    <w:p w14:paraId="2E517184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2. более высокий балл по русскому языку;</w:t>
      </w:r>
    </w:p>
    <w:p w14:paraId="057CA282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3. более высокие показатели психологического обследования;</w:t>
      </w:r>
    </w:p>
    <w:p w14:paraId="197308A1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4. более высокий средний балл документа об образовании.</w:t>
      </w:r>
    </w:p>
    <w:p w14:paraId="6D1ED330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Направление для поступления на обучение выдается на основании комплексной оценки деловых и личных качеств кандидата.</w:t>
      </w:r>
    </w:p>
    <w:p w14:paraId="5298DC4F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С абитуриентами, зачисленными в институты прокуратуры,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6E9">
        <w:rPr>
          <w:rFonts w:ascii="Times New Roman" w:eastAsia="Calibri" w:hAnsi="Times New Roman" w:cs="Times New Roman"/>
          <w:b/>
          <w:sz w:val="28"/>
          <w:szCs w:val="28"/>
        </w:rPr>
        <w:t>Дальневосточная транспортная прокуратура заключает трехсторонний договор о целевом обучении по образовательной программе высшего образования.</w:t>
      </w:r>
    </w:p>
    <w:p w14:paraId="4D48B6EA" w14:textId="77777777" w:rsidR="003A66E9" w:rsidRPr="003A66E9" w:rsidRDefault="003A66E9" w:rsidP="003A6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Основаниями для отказа в заключении договора о целевом обучении по образовательной программе высшего образования являются: 4 группа профессиональной пригодности по результатам психологического обследования; результаты единого государственного экзамена ниже минимального количества баллов, установленного образовательной организацией; наличие сведений о привлечении кандидата к уголовной ответственности; наличие подтвержденного медицинским заключением заболевания, препятствующего службе в органах прокуратуры Российской Федерации; сообщение недостоверных сведений о себе и своих близких родственниках;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14:paraId="0921DC64" w14:textId="799DFE47" w:rsidR="007000B0" w:rsidRDefault="003A66E9" w:rsidP="00FC1BCA">
      <w:pPr>
        <w:ind w:firstLine="708"/>
      </w:pPr>
      <w:r w:rsidRPr="00FC1BCA">
        <w:rPr>
          <w:rFonts w:ascii="Times New Roman" w:eastAsia="Calibri" w:hAnsi="Times New Roman" w:cs="Times New Roman"/>
          <w:b/>
          <w:sz w:val="28"/>
          <w:szCs w:val="28"/>
        </w:rPr>
        <w:t>Дополнительную информацию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об условиях и порядке направления на обучение </w:t>
      </w:r>
      <w:r w:rsidRPr="00FC1BCA">
        <w:rPr>
          <w:rFonts w:ascii="Times New Roman" w:eastAsia="Calibri" w:hAnsi="Times New Roman" w:cs="Times New Roman"/>
          <w:b/>
          <w:sz w:val="28"/>
          <w:szCs w:val="28"/>
        </w:rPr>
        <w:t>можно получить</w:t>
      </w:r>
      <w:r w:rsidRPr="003A66E9">
        <w:rPr>
          <w:rFonts w:ascii="Times New Roman" w:eastAsia="Calibri" w:hAnsi="Times New Roman" w:cs="Times New Roman"/>
          <w:sz w:val="28"/>
          <w:szCs w:val="28"/>
        </w:rPr>
        <w:t xml:space="preserve"> в кадровом подразделении </w:t>
      </w:r>
      <w:r w:rsidRPr="00FC1BCA">
        <w:rPr>
          <w:rFonts w:ascii="Times New Roman" w:eastAsia="Calibri" w:hAnsi="Times New Roman" w:cs="Times New Roman"/>
          <w:b/>
          <w:sz w:val="28"/>
          <w:szCs w:val="28"/>
        </w:rPr>
        <w:t>по тел.: 8 (4212) 29-04-70.</w:t>
      </w:r>
    </w:p>
    <w:p w14:paraId="6107AA8E" w14:textId="7E26F9E6" w:rsidR="007000B0" w:rsidRDefault="007000B0"/>
    <w:p w14:paraId="384DF779" w14:textId="72B1A1DB" w:rsidR="007000B0" w:rsidRDefault="007000B0"/>
    <w:p w14:paraId="239B4266" w14:textId="164F1601" w:rsidR="007000B0" w:rsidRDefault="007000B0"/>
    <w:p w14:paraId="730BDAC2" w14:textId="3D30F0BD" w:rsidR="007000B0" w:rsidRDefault="007000B0"/>
    <w:p w14:paraId="199061BF" w14:textId="5302A31E" w:rsidR="003A66E9" w:rsidRDefault="003A66E9"/>
    <w:p w14:paraId="2738A1B9" w14:textId="42A0F84B" w:rsidR="003A66E9" w:rsidRDefault="003A66E9"/>
    <w:p w14:paraId="34623707" w14:textId="36E5E2F5" w:rsidR="003A66E9" w:rsidRDefault="003A66E9"/>
    <w:p w14:paraId="2C409B8F" w14:textId="459C8C86" w:rsidR="003A66E9" w:rsidRDefault="003A66E9"/>
    <w:p w14:paraId="21C7C6C6" w14:textId="08216875" w:rsidR="003A66E9" w:rsidRDefault="003A66E9"/>
    <w:p w14:paraId="04B111C5" w14:textId="77777777" w:rsidR="003A66E9" w:rsidRDefault="003A66E9"/>
    <w:p w14:paraId="719DE17E" w14:textId="50E08294" w:rsidR="007000B0" w:rsidRDefault="007000B0"/>
    <w:p w14:paraId="65FAA317" w14:textId="131062AF" w:rsidR="007000B0" w:rsidRPr="00D62C97" w:rsidRDefault="007000B0" w:rsidP="007000B0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14:paraId="5B4F8FA2" w14:textId="77777777" w:rsidR="007000B0" w:rsidRPr="00D62C97" w:rsidRDefault="007000B0" w:rsidP="007000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46115F" w14:textId="77777777" w:rsidR="007000B0" w:rsidRPr="00D62C97" w:rsidRDefault="007000B0" w:rsidP="007000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заявления</w:t>
      </w:r>
    </w:p>
    <w:p w14:paraId="191522FC" w14:textId="77777777" w:rsidR="007000B0" w:rsidRPr="00D62C97" w:rsidRDefault="007000B0" w:rsidP="007000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BDD3C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Дальневосточному транспортному прокурору</w:t>
      </w:r>
    </w:p>
    <w:p w14:paraId="25932FC6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государственному советнику</w:t>
      </w: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юстиции 2 класса</w:t>
      </w:r>
    </w:p>
    <w:p w14:paraId="1A9C84C4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Воронину А.Б.</w:t>
      </w:r>
    </w:p>
    <w:p w14:paraId="019E11C6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Ф.И.О.(</w:t>
      </w:r>
      <w:proofErr w:type="gramEnd"/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полностью)</w:t>
      </w:r>
    </w:p>
    <w:p w14:paraId="281C7FBF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 (с указанием индекса)</w:t>
      </w:r>
    </w:p>
    <w:p w14:paraId="685D794F" w14:textId="77777777" w:rsidR="007000B0" w:rsidRPr="00D62C97" w:rsidRDefault="007000B0" w:rsidP="007000B0">
      <w:pPr>
        <w:shd w:val="clear" w:color="auto" w:fill="FFFFFF"/>
        <w:spacing w:after="12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</w:t>
      </w:r>
    </w:p>
    <w:p w14:paraId="6503B682" w14:textId="77777777" w:rsidR="007000B0" w:rsidRPr="00D62C97" w:rsidRDefault="007000B0" w:rsidP="007000B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7D8379" w14:textId="77777777" w:rsidR="007000B0" w:rsidRPr="00D62C97" w:rsidRDefault="007000B0" w:rsidP="007000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336178E6" w14:textId="77777777" w:rsidR="003A66E9" w:rsidRDefault="003A66E9" w:rsidP="007000B0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рассмотреть мою кандидатуру для участия в конкурсе на обучение по целевому направлению Дальневосточной транспортной прокуратуры в Дальневосточном (или Иркутском) юридическом институте (филиале) ФГКОУ ВО «Университет прокуратуры Российской Федерации» </w:t>
      </w:r>
      <w:r w:rsidRPr="003A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(необходимо выбрать нужный филиал)</w:t>
      </w:r>
      <w:r w:rsidRPr="003A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330848" w14:textId="07E33B2A" w:rsidR="007000B0" w:rsidRPr="00D62C97" w:rsidRDefault="007000B0" w:rsidP="007000B0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 отношении меня проверочных мероприятий согласен (не согласен).</w:t>
      </w:r>
    </w:p>
    <w:p w14:paraId="11D15F57" w14:textId="77777777" w:rsidR="007000B0" w:rsidRPr="00D62C97" w:rsidRDefault="007000B0" w:rsidP="007000B0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обработку, хранение и использование персональных данных согласен (не согласен).</w:t>
      </w:r>
    </w:p>
    <w:p w14:paraId="28435463" w14:textId="77777777" w:rsidR="007000B0" w:rsidRPr="00D62C97" w:rsidRDefault="007000B0" w:rsidP="007000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A093441" w14:textId="77777777" w:rsidR="007000B0" w:rsidRPr="00D62C97" w:rsidRDefault="007000B0" w:rsidP="007000B0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подпись</w:t>
      </w:r>
    </w:p>
    <w:p w14:paraId="0E2676BC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A5CAF5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80FD8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34883F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5B83E6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FCC13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A4AD40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973A81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AC40ED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43AAAD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77BDF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580FB9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013C2" w14:textId="64FDBA43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4C082D" w14:textId="2EE2A880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66FD9B" w14:textId="321C0B9C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F63383" w14:textId="1823329C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954A1" w14:textId="77777777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2D45E" w14:textId="3D67E3B3" w:rsidR="007000B0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972331" w14:textId="77777777" w:rsidR="003A66E9" w:rsidRDefault="003A66E9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F4D86" w14:textId="74DF9067" w:rsidR="007000B0" w:rsidRPr="00D62C97" w:rsidRDefault="007000B0" w:rsidP="007000B0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14:paraId="72BDCE57" w14:textId="77777777" w:rsidR="007000B0" w:rsidRPr="00D62C97" w:rsidRDefault="007000B0" w:rsidP="007000B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Автобиография должна быть написана от руки, в произвольной форме и содержать в себе подробное изложение основных моментов жизни и деятельности.</w:t>
      </w:r>
    </w:p>
    <w:p w14:paraId="76A1D670" w14:textId="77777777" w:rsidR="007000B0" w:rsidRPr="00D62C97" w:rsidRDefault="007000B0" w:rsidP="007000B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Перечень сведений, которые необходимо отразить в автобиографии:</w:t>
      </w:r>
    </w:p>
    <w:p w14:paraId="39AC8A30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классный чин (при наличии);</w:t>
      </w:r>
    </w:p>
    <w:p w14:paraId="2B3E24E3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число, месяц, год и место рождения;</w:t>
      </w:r>
    </w:p>
    <w:p w14:paraId="0A19DCF4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изменялась ли фамилия, имя или отчество, если да, то указать их, а также когда, где и по какой причине;</w:t>
      </w:r>
    </w:p>
    <w:p w14:paraId="1D3E30DE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75E57F46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либо непрохождение военной службы с указанием причин;</w:t>
      </w:r>
    </w:p>
    <w:p w14:paraId="00509D57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2FB0BE4A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перемещения по службе, причины и основания;</w:t>
      </w:r>
    </w:p>
    <w:p w14:paraId="2A80F2C1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и уголовной ответственности (когда и за что);</w:t>
      </w:r>
    </w:p>
    <w:p w14:paraId="2FED9E1F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к государственной тайне, оформленный за период работы, службы, учебы, его форма, номер и дата (при наличии);</w:t>
      </w:r>
    </w:p>
    <w:p w14:paraId="49D7D417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и ведомственные награды;</w:t>
      </w:r>
    </w:p>
    <w:p w14:paraId="77F06579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5C71BB1B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привлекались ли близкие родственники к уголовной ответственности (если да, </w:t>
      </w:r>
      <w:proofErr w:type="gramStart"/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за что);</w:t>
      </w:r>
    </w:p>
    <w:p w14:paraId="1223E73C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066A95E8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близкие родственники, не являющиеся гражданами Российской Федерации или оформляющие гражданство иного государства;</w:t>
      </w:r>
    </w:p>
    <w:p w14:paraId="4205A618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6DC1C520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пребывание за границей (когда, где, с какой целью);</w:t>
      </w:r>
    </w:p>
    <w:p w14:paraId="3DB457BC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4A968B8E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0C74B2A3" w14:textId="77777777" w:rsidR="007000B0" w:rsidRPr="00D62C97" w:rsidRDefault="007000B0" w:rsidP="007000B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14:paraId="73F5C7D7" w14:textId="77777777" w:rsidR="007000B0" w:rsidRPr="00D62C97" w:rsidRDefault="007000B0" w:rsidP="007000B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проставляется дата написания автобиографии и подпись.</w:t>
      </w:r>
    </w:p>
    <w:p w14:paraId="37007EE3" w14:textId="77777777" w:rsidR="007000B0" w:rsidRPr="006B7533" w:rsidRDefault="007000B0" w:rsidP="007000B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E59540" w14:textId="77777777" w:rsidR="007000B0" w:rsidRDefault="007000B0"/>
    <w:sectPr w:rsidR="007000B0" w:rsidSect="007000B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50"/>
    <w:rsid w:val="000432FA"/>
    <w:rsid w:val="00093FE6"/>
    <w:rsid w:val="000C21AA"/>
    <w:rsid w:val="00143561"/>
    <w:rsid w:val="003A66E9"/>
    <w:rsid w:val="00425BB3"/>
    <w:rsid w:val="00437D92"/>
    <w:rsid w:val="004E3D9B"/>
    <w:rsid w:val="00511C9A"/>
    <w:rsid w:val="00554887"/>
    <w:rsid w:val="005A3966"/>
    <w:rsid w:val="00695AA9"/>
    <w:rsid w:val="006E7207"/>
    <w:rsid w:val="007000B0"/>
    <w:rsid w:val="00916992"/>
    <w:rsid w:val="00C3622F"/>
    <w:rsid w:val="00C65DCC"/>
    <w:rsid w:val="00D43350"/>
    <w:rsid w:val="00DD5FC7"/>
    <w:rsid w:val="00EF6E5A"/>
    <w:rsid w:val="00FC1BCA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6177"/>
  <w15:chartTrackingRefBased/>
  <w15:docId w15:val="{A096C67A-45AF-4566-AA32-93CE5AF6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Максимовна</dc:creator>
  <cp:keywords/>
  <dc:description/>
  <cp:lastModifiedBy>Павленко Елена Максимовна</cp:lastModifiedBy>
  <cp:revision>22</cp:revision>
  <cp:lastPrinted>2023-03-14T07:53:00Z</cp:lastPrinted>
  <dcterms:created xsi:type="dcterms:W3CDTF">2023-03-14T07:47:00Z</dcterms:created>
  <dcterms:modified xsi:type="dcterms:W3CDTF">2025-04-01T05:10:00Z</dcterms:modified>
</cp:coreProperties>
</file>