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04" w:rsidRPr="00937561" w:rsidRDefault="002F0E04" w:rsidP="002F0E04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Мониторинг показатели</w:t>
      </w:r>
      <w:r w:rsidRPr="00937561">
        <w:rPr>
          <w:b/>
          <w:sz w:val="28"/>
        </w:rPr>
        <w:t xml:space="preserve"> эффективности</w:t>
      </w:r>
      <w:r w:rsidRPr="00937561">
        <w:rPr>
          <w:b/>
          <w:bCs/>
          <w:color w:val="000000"/>
          <w:sz w:val="28"/>
          <w:szCs w:val="28"/>
        </w:rPr>
        <w:t xml:space="preserve"> реализации </w:t>
      </w:r>
      <w:r w:rsidRPr="00937561">
        <w:rPr>
          <w:b/>
          <w:sz w:val="28"/>
        </w:rPr>
        <w:t xml:space="preserve">Целевой модели наставничества </w:t>
      </w:r>
      <w:r w:rsidRPr="00937561">
        <w:rPr>
          <w:b/>
          <w:color w:val="000000"/>
          <w:sz w:val="28"/>
          <w:szCs w:val="28"/>
        </w:rPr>
        <w:t xml:space="preserve">в </w:t>
      </w:r>
      <w:r w:rsidR="00CC5D98">
        <w:rPr>
          <w:b/>
          <w:color w:val="000000"/>
          <w:sz w:val="28"/>
          <w:szCs w:val="28"/>
        </w:rPr>
        <w:t>МОУ СОШ № 15</w:t>
      </w:r>
    </w:p>
    <w:p w:rsidR="005D0BD2" w:rsidRDefault="00CC5D98"/>
    <w:tbl>
      <w:tblPr>
        <w:tblW w:w="8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25"/>
        <w:gridCol w:w="1017"/>
      </w:tblGrid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Default="002F0E04" w:rsidP="00273C06">
            <w:pPr>
              <w:pStyle w:val="a3"/>
              <w:jc w:val="center"/>
            </w:pPr>
            <w:r>
              <w:t>Показатель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Default="002F0E04" w:rsidP="00273C06">
            <w:pPr>
              <w:pStyle w:val="a3"/>
              <w:jc w:val="center"/>
            </w:pPr>
            <w:r>
              <w:t>202</w:t>
            </w:r>
            <w:r w:rsidR="00521054">
              <w:t>3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717964" w:rsidRDefault="002F0E04" w:rsidP="00273C06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17964">
              <w:rPr>
                <w:b/>
              </w:rPr>
              <w:t>Нормативно-правовая база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Default="002F0E04" w:rsidP="00273C06">
            <w:pPr>
              <w:pStyle w:val="a3"/>
              <w:jc w:val="center"/>
            </w:pP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*Разработано «Положение о наставничестве» 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*Разработаны показатели мониторинга реализации целевой модели наставничества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*Издан приказ руководителя ОО о внедрении РЦМН  ХК в ОО (с указанием куратора, его обязанностей и перечнем документов к разработке)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F0E04" w:rsidTr="00273C06">
        <w:trPr>
          <w:trHeight w:val="280"/>
        </w:trPr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*Разработана дорожная карта реализации наставничества в ОО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04" w:rsidRPr="00CB65BC" w:rsidRDefault="002F0E04" w:rsidP="00273C06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CB65BC">
              <w:rPr>
                <w:b/>
              </w:rPr>
              <w:t>Показатели эффективности реализации модели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Default="002F0E04" w:rsidP="00273C06">
            <w:pPr>
              <w:pStyle w:val="a3"/>
              <w:jc w:val="center"/>
            </w:pP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обучающихся ОО, вовлеченных в различные формы сопровождения и наставничества,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CC5D98" w:rsidP="00273C06">
            <w:pPr>
              <w:pStyle w:val="a3"/>
              <w:jc w:val="center"/>
            </w:pPr>
            <w:r>
              <w:t>58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обучающихся ДОО, вовлеченных в различные формы сопровождения, наставничества и шефства,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CC5D98" w:rsidP="00273C06">
            <w:pPr>
              <w:pStyle w:val="a3"/>
              <w:jc w:val="center"/>
            </w:pPr>
            <w:r>
              <w:t>0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детей и подростков от 15 до 19 лет, вошедших в программы наставничества в роли наставника,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CC5D98" w:rsidP="00273C06">
            <w:pPr>
              <w:pStyle w:val="a3"/>
              <w:jc w:val="center"/>
            </w:pPr>
            <w:r>
              <w:t>5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 xml:space="preserve">Доля руководящих работников, </w:t>
            </w:r>
            <w:r w:rsidRPr="00626929">
              <w:rPr>
                <w:sz w:val="22"/>
              </w:rPr>
              <w:t xml:space="preserve">вовлеченных в различные формы </w:t>
            </w:r>
            <w:r w:rsidRPr="00F640E6">
              <w:rPr>
                <w:sz w:val="22"/>
              </w:rPr>
              <w:t>наставничества,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CC5D98" w:rsidP="00273C06">
            <w:pPr>
              <w:pStyle w:val="a3"/>
              <w:jc w:val="center"/>
            </w:pPr>
            <w:r>
              <w:t>8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>Доля педагогических работников,</w:t>
            </w:r>
            <w:r w:rsidRPr="00626929">
              <w:rPr>
                <w:sz w:val="22"/>
              </w:rPr>
              <w:t xml:space="preserve"> в том числе, узких специалистов,вовлеченных в различные формы наставничества</w:t>
            </w:r>
            <w:r w:rsidRPr="00F640E6">
              <w:rPr>
                <w:sz w:val="22"/>
              </w:rPr>
              <w:t>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25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учителей в возрасте до 35 лет, вовлеченных в различные формы поддержки и сопровождения в первые три года работы,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CC5D98" w:rsidP="00273C06">
            <w:pPr>
              <w:pStyle w:val="a3"/>
              <w:jc w:val="center"/>
            </w:pPr>
            <w:r>
              <w:t>0</w:t>
            </w:r>
          </w:p>
        </w:tc>
        <w:bookmarkStart w:id="0" w:name="_GoBack"/>
        <w:bookmarkEnd w:id="0"/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предприятий, которые вошли в программы наставничества, предоставив своих наставников,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CC5D98" w:rsidP="00273C06">
            <w:pPr>
              <w:pStyle w:val="a3"/>
              <w:jc w:val="center"/>
            </w:pPr>
            <w:r>
              <w:t>0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>Доля руководящих работников, имеющих действующую курсовую подготовку по наставничеству (36 ч. и более),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12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 xml:space="preserve">Доля педагогических </w:t>
            </w:r>
            <w:r w:rsidRPr="00626929">
              <w:rPr>
                <w:sz w:val="22"/>
              </w:rPr>
              <w:t>работников, в том числе, узких специалистов,</w:t>
            </w:r>
            <w:r w:rsidRPr="00F640E6">
              <w:rPr>
                <w:sz w:val="22"/>
              </w:rPr>
              <w:t xml:space="preserve"> имеющих действующую курсовую подготовку по наставничеству (36 ч. и более),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25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Уровень удовлетворенности наставляемых участием в программах наставничества, % (опросный)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CC5D98" w:rsidP="00273C06">
            <w:pPr>
              <w:pStyle w:val="a3"/>
              <w:jc w:val="center"/>
            </w:pPr>
            <w:r>
              <w:t>76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Уровень удовлетворенности наставников участием в программах наставничества, % (опросный)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2730CA" w:rsidRDefault="00CC5D98" w:rsidP="00273C06">
            <w:pPr>
              <w:pStyle w:val="a3"/>
              <w:jc w:val="center"/>
            </w:pPr>
            <w:r>
              <w:t>76</w:t>
            </w:r>
          </w:p>
        </w:tc>
      </w:tr>
    </w:tbl>
    <w:p w:rsidR="002F0E04" w:rsidRDefault="002F0E04"/>
    <w:sectPr w:rsidR="002F0E04" w:rsidSect="00EC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15F65"/>
    <w:multiLevelType w:val="multilevel"/>
    <w:tmpl w:val="196EE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56F4B"/>
    <w:rsid w:val="00203ED9"/>
    <w:rsid w:val="00256F4B"/>
    <w:rsid w:val="002F0E04"/>
    <w:rsid w:val="0037463A"/>
    <w:rsid w:val="00521054"/>
    <w:rsid w:val="005843F8"/>
    <w:rsid w:val="00CC5D98"/>
    <w:rsid w:val="00EC5D13"/>
    <w:rsid w:val="00F31FE9"/>
    <w:rsid w:val="00F5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2F0E04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1440</Characters>
  <Application>Microsoft Office Word</Application>
  <DocSecurity>0</DocSecurity>
  <Lines>12</Lines>
  <Paragraphs>3</Paragraphs>
  <ScaleCrop>false</ScaleCrop>
  <Company>HP Inc.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комплект-2(5)</cp:lastModifiedBy>
  <cp:revision>6</cp:revision>
  <dcterms:created xsi:type="dcterms:W3CDTF">2023-09-21T06:47:00Z</dcterms:created>
  <dcterms:modified xsi:type="dcterms:W3CDTF">2024-09-12T02:48:00Z</dcterms:modified>
</cp:coreProperties>
</file>